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B045A" w14:textId="77777777" w:rsidR="00EC1639" w:rsidRPr="00EC1639" w:rsidRDefault="001B63EC" w:rsidP="001B63E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Istruzioni per la r</w:t>
      </w:r>
      <w:r w:rsidR="00EC1639" w:rsidRPr="00EC1639">
        <w:rPr>
          <w:rFonts w:ascii="Times New Roman" w:hAnsi="Times New Roman" w:cs="Times New Roman"/>
          <w:b/>
          <w:sz w:val="24"/>
        </w:rPr>
        <w:t>ichiesta d</w:t>
      </w:r>
      <w:r>
        <w:rPr>
          <w:rFonts w:ascii="Times New Roman" w:hAnsi="Times New Roman" w:cs="Times New Roman"/>
          <w:b/>
          <w:sz w:val="24"/>
        </w:rPr>
        <w:t>ell’</w:t>
      </w:r>
      <w:r w:rsidR="00EC1639" w:rsidRPr="00EC1639">
        <w:rPr>
          <w:rFonts w:ascii="Times New Roman" w:hAnsi="Times New Roman" w:cs="Times New Roman"/>
          <w:b/>
          <w:sz w:val="24"/>
        </w:rPr>
        <w:t xml:space="preserve">Autorizzazione Unica Ambientale </w:t>
      </w:r>
      <w:r>
        <w:rPr>
          <w:rFonts w:ascii="Times New Roman" w:hAnsi="Times New Roman" w:cs="Times New Roman"/>
          <w:b/>
          <w:sz w:val="24"/>
        </w:rPr>
        <w:t>relativamente</w:t>
      </w:r>
      <w:r w:rsidR="00EC1639" w:rsidRPr="00EC1639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a</w:t>
      </w:r>
      <w:r w:rsidR="00EC1639" w:rsidRPr="00EC1639">
        <w:rPr>
          <w:rFonts w:ascii="Times New Roman" w:hAnsi="Times New Roman" w:cs="Times New Roman"/>
          <w:b/>
          <w:sz w:val="24"/>
        </w:rPr>
        <w:t>l titolo abilitativo “</w:t>
      </w:r>
      <w:r>
        <w:rPr>
          <w:rFonts w:ascii="Times New Roman" w:hAnsi="Times New Roman" w:cs="Times New Roman"/>
          <w:b/>
          <w:sz w:val="24"/>
        </w:rPr>
        <w:t>s</w:t>
      </w:r>
      <w:r w:rsidR="00EC1639" w:rsidRPr="00EC1639">
        <w:rPr>
          <w:rFonts w:ascii="Times New Roman" w:hAnsi="Times New Roman" w:cs="Times New Roman"/>
          <w:b/>
          <w:sz w:val="24"/>
        </w:rPr>
        <w:t>carichi</w:t>
      </w:r>
      <w:r>
        <w:rPr>
          <w:rFonts w:ascii="Times New Roman" w:hAnsi="Times New Roman" w:cs="Times New Roman"/>
          <w:b/>
          <w:sz w:val="24"/>
        </w:rPr>
        <w:t xml:space="preserve"> in corpo idrico o su suolo</w:t>
      </w:r>
      <w:r w:rsidR="00EC1639" w:rsidRPr="00EC1639">
        <w:rPr>
          <w:rFonts w:ascii="Times New Roman" w:hAnsi="Times New Roman" w:cs="Times New Roman"/>
          <w:b/>
          <w:sz w:val="24"/>
        </w:rPr>
        <w:t>”</w:t>
      </w:r>
    </w:p>
    <w:p w14:paraId="22F2C584" w14:textId="77777777" w:rsidR="00DC5C84" w:rsidRPr="00891ED7" w:rsidRDefault="00DC5C84" w:rsidP="00891E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1ED7">
        <w:rPr>
          <w:rFonts w:ascii="Times New Roman" w:hAnsi="Times New Roman" w:cs="Times New Roman"/>
        </w:rPr>
        <w:t>Per l’ottenimento del titolo abilitativo di cui all’art.3, comma 1, lettera a) del D.P.R. 13/03/2013, n.59 “</w:t>
      </w:r>
      <w:r w:rsidRPr="00891ED7">
        <w:rPr>
          <w:rFonts w:ascii="Times New Roman" w:hAnsi="Times New Roman" w:cs="Times New Roman"/>
          <w:i/>
        </w:rPr>
        <w:t>Autorizzazione agli scarichi di cui al capo II del Titolo IV della Sezione II della Parte Terza del D. Lgs 152/2006</w:t>
      </w:r>
      <w:r w:rsidRPr="00891ED7">
        <w:rPr>
          <w:rFonts w:ascii="Times New Roman" w:hAnsi="Times New Roman" w:cs="Times New Roman"/>
        </w:rPr>
        <w:t>”, l’istanza deve essere presentata, in modalità telematica, allo Sportello Unico per le Attività Produttive (SUAP) del Comune in cui ha sede l’unità operativa dell’azienda richiedente.</w:t>
      </w:r>
    </w:p>
    <w:p w14:paraId="5690241B" w14:textId="4850C9C4" w:rsidR="00DC5C84" w:rsidRDefault="00DC5C84" w:rsidP="00891E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1ED7">
        <w:rPr>
          <w:rFonts w:ascii="Times New Roman" w:hAnsi="Times New Roman" w:cs="Times New Roman"/>
        </w:rPr>
        <w:t>Dovranno essere debitamente compilati</w:t>
      </w:r>
      <w:r w:rsidR="005E6DF6" w:rsidRPr="00891ED7">
        <w:rPr>
          <w:rFonts w:ascii="Times New Roman" w:hAnsi="Times New Roman" w:cs="Times New Roman"/>
        </w:rPr>
        <w:t xml:space="preserve"> e trasmessi</w:t>
      </w:r>
      <w:r w:rsidRPr="00891ED7">
        <w:rPr>
          <w:rFonts w:ascii="Times New Roman" w:hAnsi="Times New Roman" w:cs="Times New Roman"/>
        </w:rPr>
        <w:t xml:space="preserve"> i moduli previsti dalle diverse piattaforme </w:t>
      </w:r>
      <w:r w:rsidR="006B7250">
        <w:rPr>
          <w:rFonts w:ascii="Times New Roman" w:hAnsi="Times New Roman" w:cs="Times New Roman"/>
        </w:rPr>
        <w:t>che operano</w:t>
      </w:r>
      <w:r w:rsidRPr="00891ED7">
        <w:rPr>
          <w:rFonts w:ascii="Times New Roman" w:hAnsi="Times New Roman" w:cs="Times New Roman"/>
        </w:rPr>
        <w:t xml:space="preserve"> nel territorio della Città Metropolitana di Reggio Calabria e la documentazione inerente </w:t>
      </w:r>
      <w:r w:rsidR="006B7250" w:rsidRPr="00891ED7">
        <w:rPr>
          <w:rFonts w:ascii="Times New Roman" w:hAnsi="Times New Roman" w:cs="Times New Roman"/>
        </w:rPr>
        <w:t>allo</w:t>
      </w:r>
      <w:r w:rsidRPr="00891ED7">
        <w:rPr>
          <w:rFonts w:ascii="Times New Roman" w:hAnsi="Times New Roman" w:cs="Times New Roman"/>
        </w:rPr>
        <w:t xml:space="preserve"> scarico e </w:t>
      </w:r>
      <w:r w:rsidR="009B79C9" w:rsidRPr="00891ED7">
        <w:rPr>
          <w:rFonts w:ascii="Times New Roman" w:hAnsi="Times New Roman" w:cs="Times New Roman"/>
        </w:rPr>
        <w:t>le modalità di trattamento depurativo.</w:t>
      </w:r>
    </w:p>
    <w:p w14:paraId="5E592CCF" w14:textId="191D85CA" w:rsidR="006B7250" w:rsidRPr="00891ED7" w:rsidRDefault="006B7250" w:rsidP="006B7250">
      <w:pPr>
        <w:pStyle w:val="Default"/>
      </w:pPr>
      <w:r>
        <w:t xml:space="preserve">Si rimanda per ulteriori informazioni alle </w:t>
      </w:r>
      <w:r w:rsidRPr="006B7250">
        <w:rPr>
          <w:i/>
          <w:iCs/>
        </w:rPr>
        <w:t xml:space="preserve">Linee Guida </w:t>
      </w:r>
      <w:r>
        <w:rPr>
          <w:i/>
          <w:iCs/>
        </w:rPr>
        <w:t xml:space="preserve">operative </w:t>
      </w:r>
      <w:r w:rsidRPr="006B7250">
        <w:rPr>
          <w:i/>
          <w:iCs/>
        </w:rPr>
        <w:t>per il rilascio dell</w:t>
      </w:r>
      <w:r>
        <w:rPr>
          <w:i/>
          <w:iCs/>
        </w:rPr>
        <w:t>’</w:t>
      </w:r>
      <w:r w:rsidRPr="006B7250">
        <w:rPr>
          <w:i/>
          <w:iCs/>
        </w:rPr>
        <w:t>Autorizzazione</w:t>
      </w:r>
      <w:r>
        <w:rPr>
          <w:i/>
          <w:iCs/>
        </w:rPr>
        <w:t xml:space="preserve"> </w:t>
      </w:r>
      <w:r w:rsidRPr="006B7250">
        <w:rPr>
          <w:i/>
          <w:iCs/>
        </w:rPr>
        <w:t>Unic</w:t>
      </w:r>
      <w:r>
        <w:rPr>
          <w:i/>
          <w:iCs/>
        </w:rPr>
        <w:t>a</w:t>
      </w:r>
      <w:r w:rsidRPr="006B7250">
        <w:rPr>
          <w:i/>
          <w:iCs/>
        </w:rPr>
        <w:t xml:space="preserve"> Ambiental</w:t>
      </w:r>
      <w:r>
        <w:rPr>
          <w:i/>
          <w:iCs/>
        </w:rPr>
        <w:t xml:space="preserve">e </w:t>
      </w:r>
      <w:r>
        <w:t xml:space="preserve">approvate con </w:t>
      </w:r>
      <w:r w:rsidRPr="006B7250">
        <w:t xml:space="preserve"> </w:t>
      </w:r>
      <w:r w:rsidRPr="006B7250">
        <w:rPr>
          <w:sz w:val="22"/>
          <w:szCs w:val="22"/>
        </w:rPr>
        <w:t>Deliberazione di Consiglio Metropolitano n.119 del 01/12/2022</w:t>
      </w:r>
    </w:p>
    <w:sectPr w:rsidR="006B7250" w:rsidRPr="00891ED7" w:rsidSect="009623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23C1"/>
    <w:multiLevelType w:val="multilevel"/>
    <w:tmpl w:val="A9FEEF2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D1A5CCB"/>
    <w:multiLevelType w:val="multilevel"/>
    <w:tmpl w:val="2F229A34"/>
    <w:lvl w:ilvl="0">
      <w:start w:val="1"/>
      <w:numFmt w:val="bullet"/>
      <w:lvlText w:val="-"/>
      <w:lvlJc w:val="left"/>
      <w:pPr>
        <w:ind w:left="39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75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7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9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91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3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5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7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9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BF25E8"/>
    <w:multiLevelType w:val="hybridMultilevel"/>
    <w:tmpl w:val="B47A2A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234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5B57C91"/>
    <w:multiLevelType w:val="hybridMultilevel"/>
    <w:tmpl w:val="AAA88C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47EC8"/>
    <w:multiLevelType w:val="hybridMultilevel"/>
    <w:tmpl w:val="AAA88C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D23E2"/>
    <w:multiLevelType w:val="multilevel"/>
    <w:tmpl w:val="A83C9F6C"/>
    <w:lvl w:ilvl="0">
      <w:start w:val="1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75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7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9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91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3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5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7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92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E170BC7"/>
    <w:multiLevelType w:val="multilevel"/>
    <w:tmpl w:val="1AE4E330"/>
    <w:lvl w:ilvl="0">
      <w:start w:val="1"/>
      <w:numFmt w:val="bullet"/>
      <w:lvlText w:val="●"/>
      <w:lvlJc w:val="left"/>
      <w:pPr>
        <w:ind w:left="13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3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4992F47"/>
    <w:multiLevelType w:val="hybridMultilevel"/>
    <w:tmpl w:val="AAA88C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711A2"/>
    <w:multiLevelType w:val="hybridMultilevel"/>
    <w:tmpl w:val="AAA88C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994127">
    <w:abstractNumId w:val="8"/>
  </w:num>
  <w:num w:numId="2" w16cid:durableId="2035223586">
    <w:abstractNumId w:val="9"/>
  </w:num>
  <w:num w:numId="3" w16cid:durableId="651450656">
    <w:abstractNumId w:val="6"/>
  </w:num>
  <w:num w:numId="4" w16cid:durableId="807207191">
    <w:abstractNumId w:val="7"/>
  </w:num>
  <w:num w:numId="5" w16cid:durableId="1615596560">
    <w:abstractNumId w:val="0"/>
  </w:num>
  <w:num w:numId="6" w16cid:durableId="1078670963">
    <w:abstractNumId w:val="3"/>
  </w:num>
  <w:num w:numId="7" w16cid:durableId="1081221167">
    <w:abstractNumId w:val="1"/>
  </w:num>
  <w:num w:numId="8" w16cid:durableId="814377324">
    <w:abstractNumId w:val="5"/>
  </w:num>
  <w:num w:numId="9" w16cid:durableId="939878131">
    <w:abstractNumId w:val="2"/>
  </w:num>
  <w:num w:numId="10" w16cid:durableId="904340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C84"/>
    <w:rsid w:val="001B63EC"/>
    <w:rsid w:val="0022523D"/>
    <w:rsid w:val="003A55C6"/>
    <w:rsid w:val="005E6DF6"/>
    <w:rsid w:val="006B7250"/>
    <w:rsid w:val="006C2737"/>
    <w:rsid w:val="00717760"/>
    <w:rsid w:val="00777F94"/>
    <w:rsid w:val="00891ED7"/>
    <w:rsid w:val="009623CB"/>
    <w:rsid w:val="009B79C9"/>
    <w:rsid w:val="00DC5C84"/>
    <w:rsid w:val="00E2333F"/>
    <w:rsid w:val="00E84345"/>
    <w:rsid w:val="00EC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BB9C"/>
  <w15:docId w15:val="{1EBE48C9-C1E0-4F39-96DB-929EF481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23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79C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79C9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9B79C9"/>
    <w:rPr>
      <w:color w:val="800080" w:themeColor="followedHyperlink"/>
      <w:u w:val="single"/>
    </w:rPr>
  </w:style>
  <w:style w:type="paragraph" w:customStyle="1" w:styleId="Default">
    <w:name w:val="Default"/>
    <w:rsid w:val="006B72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f.forestieri</dc:creator>
  <cp:lastModifiedBy>Francesco Forestieri</cp:lastModifiedBy>
  <cp:revision>7</cp:revision>
  <cp:lastPrinted>2021-05-24T07:46:00Z</cp:lastPrinted>
  <dcterms:created xsi:type="dcterms:W3CDTF">2021-05-24T06:56:00Z</dcterms:created>
  <dcterms:modified xsi:type="dcterms:W3CDTF">2023-02-09T11:33:00Z</dcterms:modified>
</cp:coreProperties>
</file>