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Schema di domanda (All. A)</w:t>
      </w:r>
    </w:p>
    <w:p>
      <w:pPr>
        <w:pStyle w:val="Normal"/>
        <w:spacing w:before="0" w:after="0"/>
        <w:ind w:left="5400" w:hanging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Al  Sig. Sindaco </w:t>
      </w:r>
    </w:p>
    <w:p>
      <w:pPr>
        <w:pStyle w:val="Normal"/>
        <w:spacing w:before="0" w:after="0"/>
        <w:ind w:left="5400" w:hanging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Città Metropolitana di Reggio Calabria</w:t>
      </w:r>
    </w:p>
    <w:p>
      <w:pPr>
        <w:pStyle w:val="Normal"/>
        <w:spacing w:before="0" w:after="0"/>
        <w:ind w:left="540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Piazza Italia “Palazzo C. Alvaro”</w:t>
      </w:r>
    </w:p>
    <w:p>
      <w:pPr>
        <w:pStyle w:val="Normal"/>
        <w:spacing w:before="0" w:after="0"/>
        <w:ind w:left="4248" w:firstLine="708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89125 - </w:t>
      </w:r>
      <w:r>
        <w:rPr>
          <w:rFonts w:ascii="Times New Roman" w:hAnsi="Times New Roman"/>
          <w:b/>
        </w:rPr>
        <w:t>Reggio Calabria</w:t>
      </w:r>
    </w:p>
    <w:p>
      <w:pPr>
        <w:pStyle w:val="Normal"/>
        <w:spacing w:before="0" w:after="0"/>
        <w:ind w:left="4248" w:firstLine="708"/>
        <w:jc w:val="right"/>
        <w:rPr/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Pec:</w:t>
      </w:r>
      <w:hyperlink r:id="rId2">
        <w:r>
          <w:rPr>
            <w:rStyle w:val="CollegamentoInternet"/>
            <w:rFonts w:ascii="Times New Roman" w:hAnsi="Times New Roman"/>
            <w:b/>
            <w:bCs/>
          </w:rPr>
          <w:t>protocollo@pec.cittametropolitana.rc.it</w:t>
        </w:r>
      </w:hyperlink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Oggetto</w:t>
      </w:r>
      <w:r>
        <w:rPr>
          <w:rFonts w:ascii="Times New Roman" w:hAnsi="Times New Roman"/>
          <w:sz w:val="24"/>
          <w:szCs w:val="24"/>
        </w:rPr>
        <w:t xml:space="preserve">: Avviso pubblico </w:t>
      </w:r>
      <w:r>
        <w:rPr>
          <w:rFonts w:ascii="Times New Roman" w:hAnsi="Times New Roman"/>
          <w:bCs/>
          <w:sz w:val="24"/>
          <w:szCs w:val="24"/>
        </w:rPr>
        <w:t xml:space="preserve">per la presentazione di candidature per le designazioni e le nomine dei rappresentanti della Città Metropolitana in seno ad enti, aziende, società, fondazioni ed organismi.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____________________________________________________________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Esprime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proprio interesse a partecipare all’avviso in oggetto quale (barrare una sola voce):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esperto per la composizione del Comitato di gestione dell’Ambito Territoriale Caccia Reggio Calabria 1;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esperto per la composizione del Comitato di gestione dell’Ambito Territoriale Caccia Reggio Calabria 2;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esperto nelle materie d’esame per il rilascio dell’attestato di idoneità professionale all’esercizio dell’attività di consulenza per la circolazione dei mezzi di trasporto;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titolare di studio di Consulenza Automobilistica (individuabile tra le associazioni di categoria);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esperto nelle materie di esame per l’abilitazione di insegnante ed istruttore di autoscuola;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in seno al Comitato dell’Autorità di Sistema Autorità di Sistema Portuale dei Mari Tirreno Meridionale e Jonio e dello Stretto;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in seno al Consiglio di Amministrazione della Fondazione  dell’Istituto Tecnico Superiore “Pegasus” per la mobilità sostenibile;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in seno al Consiglio di Amministrazione della Fondazione “Piccolo Museo San Paolo;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in seno al Consiglio di Amministrazione della Fondazione Culturale “Fortunato Seminara;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Garante per l’infanzia e adolescenza e componente dell’Ufficio di supporto;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Garante metropolitano dei diritti delle persone private o limitate nella libertà personale e  componente dell’Ufficio di supporto;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presso la Deputazione Amministrativa del Consorzio di Bonifica Basso Ionio Reggino;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presso la Deputazione Amministrativa del Consorzio di Bonifica Alto Jonio Reggino;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 del Consiglio di Amministrazione dell’Accademia delle Belle Arti di Reggio Calabria;</w:t>
      </w:r>
    </w:p>
    <w:p>
      <w:pPr>
        <w:pStyle w:val="Normal"/>
        <w:spacing w:lineRule="auto" w:line="24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rappresentante in seno all’Assemblea dei Soci della </w:t>
      </w:r>
      <w:r>
        <w:rPr>
          <w:rFonts w:ascii="Times New Roman" w:hAnsi="Times New Roman"/>
          <w:i/>
          <w:sz w:val="24"/>
          <w:szCs w:val="24"/>
        </w:rPr>
        <w:t>Fondazione Marino per l'Autismo Onlus;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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rappresentante in seno al Consiglio Generale della </w:t>
      </w:r>
      <w:r>
        <w:rPr>
          <w:rFonts w:ascii="Times New Roman" w:hAnsi="Times New Roman"/>
          <w:i/>
          <w:sz w:val="24"/>
          <w:szCs w:val="24"/>
        </w:rPr>
        <w:t>Fondazione Carical</w:t>
      </w:r>
      <w:r>
        <w:rPr>
          <w:rFonts w:ascii="Times New Roman" w:hAnsi="Times New Roman"/>
          <w:sz w:val="24"/>
          <w:szCs w:val="24"/>
        </w:rPr>
        <w:t xml:space="preserve"> che sarà scelto dalla stessa assise tra una terna indicata dal Sindaco della Città Metropolitana di Reggio Calabria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° ° 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nato/a _______________________________________________ il _______________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_______________________________________ prov. ________ c.a.p. 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 _____________________________________________________________________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telefono___________________ fax _________________ e-mail 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PEC 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l’indirizzo al quale si desidera ricevere eventuali comunicazioni: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altresì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essere in possesso dei seguenti requisiti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cittadinanza italiana o cittadinanza di uno dei paesi europei; 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godimento dei diritti civili e politici; 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insussistenza di cause di inconferibilità ed incompatibilità previste dal d. Lgs. 39/2013 e successive modificazioni ed integrazioni, dagli statuti o da norme speciali al momento della nomina da parte dell’Ente;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insussistenza delle cause ostative alla candidatura di cui all'art. 10 del decreto legislativo n. 235/2012 (Testo unico delle disposizioni in materia di incandidabilità e di divieto di ricoprire cariche elettive e di Governo conseguenti a sentenze definitive di condanna per delitti non colposi);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3"/>
          <w:szCs w:val="23"/>
          <w:lang w:val="en-US"/>
        </w:rPr>
        <w:t xml:space="preserve">non </w:t>
      </w:r>
      <w:r>
        <w:rPr>
          <w:rFonts w:cs="Times New Roman" w:ascii="Times New Roman" w:hAnsi="Times New Roman"/>
          <w:sz w:val="23"/>
          <w:szCs w:val="23"/>
        </w:rPr>
        <w:t>essere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dipendente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pubblico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in </w:t>
      </w:r>
      <w:r>
        <w:rPr>
          <w:rFonts w:cs="Times New Roman" w:ascii="Times New Roman" w:hAnsi="Times New Roman"/>
          <w:sz w:val="23"/>
          <w:szCs w:val="23"/>
        </w:rPr>
        <w:t>quiescenza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ovvero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il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non </w:t>
      </w:r>
      <w:r>
        <w:rPr>
          <w:rFonts w:cs="Times New Roman" w:ascii="Times New Roman" w:hAnsi="Times New Roman"/>
          <w:sz w:val="23"/>
          <w:szCs w:val="23"/>
        </w:rPr>
        <w:t>essere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titolare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di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un </w:t>
      </w:r>
      <w:r>
        <w:rPr>
          <w:rFonts w:cs="Times New Roman" w:ascii="Times New Roman" w:hAnsi="Times New Roman"/>
          <w:sz w:val="23"/>
          <w:szCs w:val="23"/>
        </w:rPr>
        <w:t>trattamento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pensionistico</w:t>
      </w:r>
      <w:r>
        <w:rPr>
          <w:rFonts w:cs="Times New Roman" w:ascii="Times New Roman" w:hAnsi="Times New Roman"/>
          <w:sz w:val="23"/>
          <w:szCs w:val="23"/>
          <w:lang w:val="en-US"/>
        </w:rPr>
        <w:t xml:space="preserve"> o </w:t>
      </w:r>
      <w:r>
        <w:rPr>
          <w:rFonts w:cs="Times New Roman" w:ascii="Times New Roman" w:hAnsi="Times New Roman"/>
          <w:sz w:val="23"/>
          <w:szCs w:val="23"/>
        </w:rPr>
        <w:t>equivalente;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non trovarsi, nei confronti dell’amministrazione e/o dell’organismo partecipato interessato alla nomina o designazione, in una situazione di conflitto di interessi propri, del coniuge, di conviventi, di parenti o affini entro il secondo grado, anche potenziale; 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incorrere in una delle cause che comportino l'incapacità di contrattare con la Pubblica Amministrazione;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essere sottoposto a misure di prevenzione e non essere a conoscenza dell'esistenza a proprio carico di procedimenti amministrativi per l'applicazione di misure di prevenzione;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avere subito condanne penali che escludono dall’elettorato attivo e non essere stati destituiti o dispensati dall’impiego presso una Pubblica Amministrazione;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trovarsi in stato fallimentare, ovvero assoggettati ad altra procedura concorsuale nonché l'inesistenza di procedimenti finalizzati alla dichiarazione del proprio fallimento o al proprio assoggettamento ad altra procedura concorsuale;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essere amministratori di società che si trovino in stato fallimentare ovvero assoggettate ad altra procedura concorsuale nonché l'inesistenza di procedimenti finalizzati alla dichiarazione del relativo fallimento o al relativo assoggettamento ad altra procedura concorsuale;</w:t>
      </w:r>
    </w:p>
    <w:p>
      <w:pPr>
        <w:pStyle w:val="Corpo"/>
        <w:numPr>
          <w:ilvl w:val="0"/>
          <w:numId w:val="1"/>
        </w:numPr>
        <w:tabs>
          <w:tab w:val="left" w:pos="709" w:leader="none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  <w:u w:val="none" w:color="343434"/>
        </w:rPr>
        <w:t>non aver ricoperto nei due anni precedenti la carica di amministratore di organismo a totale o parziale partecipazione pubblica, che abbia chiuso in perdita per tre esercizi consecutivi;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trovarsi, comunque, in condizioni di conflitto d'interessi, anche potenziale, con la Città Metropolitana o con l'organismo partecipato interessato alla nomina o designazione;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non essere stato revocato da precedenti cariche rivestite in qualità di rappresentante della          ex Provincia oggi Città Metropolitana di Reggio Calabria per motivate ragioni;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il rispetto dei termini di presentazione della domanda stabiliti nell'avviso;</w:t>
      </w:r>
    </w:p>
    <w:p>
      <w:pPr>
        <w:pStyle w:val="Default"/>
        <w:numPr>
          <w:ilvl w:val="0"/>
          <w:numId w:val="1"/>
        </w:numPr>
        <w:spacing w:before="0" w:after="1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la completezza documentale della domanda in relazione alle previsioni dell'avviso.</w:t>
      </w:r>
    </w:p>
    <w:p>
      <w:pPr>
        <w:pStyle w:val="Default"/>
        <w:spacing w:before="0" w:after="14"/>
        <w:ind w:left="720" w:hanging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ListParagraph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Nonché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essere in stato di conflitto di interessi con la Città Metropolitana o con l'organismo partecipato interessato alla nomina o designazione;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essere stato revocato da precedenti cariche rivestite in qualità di rappresentante della Città Metropolitana per motivate ragioni;</w:t>
      </w:r>
    </w:p>
    <w:p>
      <w:pPr>
        <w:pStyle w:val="Didefault"/>
        <w:widowControl w:val="false"/>
        <w:numPr>
          <w:ilvl w:val="0"/>
          <w:numId w:val="1"/>
        </w:numPr>
        <w:tabs>
          <w:tab w:val="left" w:pos="284" w:leader="none"/>
        </w:tabs>
        <w:spacing w:before="1" w:after="200"/>
        <w:ind w:left="720" w:right="-1" w:hanging="36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it-IT"/>
        </w:rPr>
        <w:t>che il sopravvenire di una delle cause di esclusione nel corso della carica comporta la revoca della nomina;</w:t>
      </w:r>
    </w:p>
    <w:p>
      <w:pPr>
        <w:pStyle w:val="Didefault"/>
        <w:widowControl w:val="false"/>
        <w:numPr>
          <w:ilvl w:val="0"/>
          <w:numId w:val="1"/>
        </w:numPr>
        <w:tabs>
          <w:tab w:val="left" w:pos="284" w:leader="none"/>
        </w:tabs>
        <w:spacing w:before="1" w:after="20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it-IT"/>
        </w:rPr>
        <w:t>che è fatto divieto al nominato in organismo partecipato dalla Città Metropolitana di essere nominato o designato a rivestire cariche in un organo di una persona giuridica controllata o collegata al medesimo organismo.</w:t>
      </w:r>
    </w:p>
    <w:p>
      <w:pPr>
        <w:pStyle w:val="Default"/>
        <w:ind w:left="720" w:hanging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Default"/>
        <w:ind w:left="720" w:hanging="0"/>
        <w:jc w:val="both"/>
        <w:rPr>
          <w:rStyle w:val="Nessuno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ListParagraph"/>
        <w:tabs>
          <w:tab w:val="left" w:pos="284" w:leader="none"/>
        </w:tabs>
        <w:spacing w:lineRule="auto" w:line="360"/>
        <w:ind w:left="0" w:hanging="0"/>
        <w:jc w:val="both"/>
        <w:rPr>
          <w:rStyle w:val="Nessuno"/>
          <w:rFonts w:ascii="Times New Roman" w:hAnsi="Times New Roman"/>
          <w:sz w:val="24"/>
          <w:szCs w:val="24"/>
          <w:u w:val="none" w:color="000000"/>
        </w:rPr>
      </w:pPr>
      <w:r>
        <w:rPr>
          <w:rFonts w:ascii="Times New Roman" w:hAnsi="Times New Roman"/>
          <w:sz w:val="24"/>
          <w:szCs w:val="24"/>
          <w:u w:val="none" w:color="343434"/>
        </w:rPr>
        <w:t>In relazione alla n</w:t>
      </w:r>
      <w:r>
        <w:rPr>
          <w:rFonts w:ascii="Times New Roman" w:hAnsi="Times New Roman"/>
          <w:i/>
          <w:sz w:val="24"/>
          <w:szCs w:val="24"/>
          <w:u w:val="none" w:color="343434"/>
        </w:rPr>
        <w:t xml:space="preserve">omine di </w:t>
      </w:r>
      <w:r>
        <w:rPr>
          <w:rFonts w:ascii="Times New Roman" w:hAnsi="Times New Roman"/>
          <w:i/>
          <w:sz w:val="24"/>
          <w:szCs w:val="24"/>
          <w:u w:val="single"/>
        </w:rPr>
        <w:t>esperto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per la composizione del Comitato di gestione dell’Ambito Territoriale Caccia Reggio Calabria 1</w:t>
      </w:r>
      <w:r>
        <w:rPr>
          <w:rFonts w:ascii="Times New Roman" w:hAnsi="Times New Roman"/>
          <w:sz w:val="24"/>
          <w:szCs w:val="24"/>
        </w:rPr>
        <w:t xml:space="preserve"> ed </w:t>
      </w:r>
      <w:r>
        <w:rPr>
          <w:rFonts w:ascii="Times New Roman" w:hAnsi="Times New Roman"/>
          <w:i/>
          <w:sz w:val="24"/>
          <w:szCs w:val="24"/>
          <w:u w:val="single"/>
        </w:rPr>
        <w:t>esperto per la composizione del Comitato di gestione dell’Ambito Territoriale Caccia Reggio Calabria 2</w:t>
      </w:r>
      <w:r>
        <w:rPr>
          <w:rFonts w:ascii="Times New Roman" w:hAnsi="Times New Roman"/>
          <w:sz w:val="24"/>
          <w:szCs w:val="24"/>
          <w:u w:val="none" w:color="343434"/>
        </w:rPr>
        <w:t xml:space="preserve">, </w:t>
      </w:r>
      <w:r>
        <w:rPr>
          <w:rStyle w:val="Nessuno"/>
          <w:rFonts w:ascii="Times New Roman" w:hAnsi="Times New Roman"/>
          <w:sz w:val="24"/>
          <w:szCs w:val="24"/>
          <w:u w:val="none" w:color="000000"/>
        </w:rPr>
        <w:t>fermo restando quanto previsto ai requisiti generali di ammissione ed elementi di valutazione, inoltre</w:t>
      </w:r>
    </w:p>
    <w:p>
      <w:pPr>
        <w:pStyle w:val="ListParagraph"/>
        <w:tabs>
          <w:tab w:val="left" w:pos="284" w:leader="none"/>
        </w:tabs>
        <w:spacing w:lineRule="auto" w:line="360"/>
        <w:jc w:val="center"/>
        <w:rPr>
          <w:rStyle w:val="Nessuno"/>
          <w:rFonts w:ascii="Times New Roman" w:hAnsi="Times New Roman"/>
          <w:b/>
          <w:b/>
          <w:sz w:val="24"/>
          <w:szCs w:val="24"/>
          <w:u w:val="none" w:color="000000"/>
        </w:rPr>
      </w:pPr>
      <w:r>
        <w:rPr>
          <w:rStyle w:val="Nessuno"/>
          <w:rFonts w:ascii="Times New Roman" w:hAnsi="Times New Roman"/>
          <w:b/>
          <w:sz w:val="24"/>
          <w:szCs w:val="24"/>
          <w:u w:val="none" w:color="000000"/>
        </w:rPr>
        <w:t xml:space="preserve">Dichiara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essere stato condannato con sentenza passata in giudicato, salvo che non sia decorso almeno un biennio dall’avvenuta riabilitazione;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aver riportato condanne o sanzioni amministrative e/o penali per gravi violazioni delle leggi sulla caccia;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aver in corso procedimenti penali per impiego di denaro, beni o utilità di provenienza illecita (art. 648/ter C.P.);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aver in corso procedimenti penali per associazione mafiosa (art. 416/bis C.P.);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aver in corso procedimenti penali per riciclaggio di denaro di provenienza illecita (art. 648/bis C.P.);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di non essere stato eletto Sindaco dei Comuni, Presidente di Provincia, Presidente della Giunta Regionale, assessore comunale, regionale, delegato metropolitano, consigliere metropolitano e regionale. </w:t>
      </w:r>
    </w:p>
    <w:p>
      <w:pPr>
        <w:pStyle w:val="Didefault"/>
        <w:widowControl w:val="false"/>
        <w:tabs>
          <w:tab w:val="left" w:pos="284" w:leader="none"/>
        </w:tabs>
        <w:spacing w:lineRule="auto" w:line="360" w:before="1" w:after="200"/>
        <w:ind w:right="196" w:hanging="0"/>
        <w:jc w:val="both"/>
        <w:rPr>
          <w:rStyle w:val="Nessuno"/>
          <w:rFonts w:ascii="Times New Roman" w:hAnsi="Times New Roman" w:cs="Times New Roman"/>
          <w:color w:val="00000A"/>
          <w:sz w:val="24"/>
          <w:szCs w:val="24"/>
          <w:u w:val="none" w:color="000000"/>
        </w:rPr>
      </w:pPr>
      <w:r>
        <w:rPr>
          <w:rFonts w:cs="Times New Roman" w:ascii="Times New Roman" w:hAnsi="Times New Roman"/>
          <w:color w:val="00000A"/>
          <w:sz w:val="24"/>
          <w:szCs w:val="24"/>
          <w:u w:val="none" w:color="000000"/>
        </w:rPr>
      </w:r>
    </w:p>
    <w:p>
      <w:pPr>
        <w:pStyle w:val="Didefault"/>
        <w:widowControl w:val="false"/>
        <w:tabs>
          <w:tab w:val="left" w:pos="284" w:leader="none"/>
        </w:tabs>
        <w:spacing w:lineRule="auto" w:line="360" w:before="1" w:after="200"/>
        <w:ind w:right="196" w:hanging="0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  <w:lang w:val="it-IT"/>
        </w:rPr>
      </w:pPr>
      <w:r>
        <w:rPr>
          <w:rStyle w:val="Nessuno"/>
          <w:rFonts w:cs="Times New Roman" w:ascii="Times New Roman" w:hAnsi="Times New Roman"/>
          <w:color w:val="00000A"/>
          <w:sz w:val="24"/>
          <w:szCs w:val="24"/>
          <w:u w:val="none" w:color="000000"/>
        </w:rPr>
        <w:t xml:space="preserve">In relazione alla nomina di </w:t>
      </w:r>
      <w:r>
        <w:rPr>
          <w:rStyle w:val="Nessuno"/>
          <w:rFonts w:cs="Times New Roman" w:ascii="Times New Roman" w:hAnsi="Times New Roman"/>
          <w:i/>
          <w:color w:val="00000A"/>
          <w:sz w:val="24"/>
          <w:szCs w:val="24"/>
          <w:u w:val="single"/>
        </w:rPr>
        <w:t>esperto in</w:t>
      </w:r>
      <w:r>
        <w:rPr>
          <w:rStyle w:val="Nessuno"/>
          <w:rFonts w:cs="Times New Roman" w:ascii="Times New Roman" w:hAnsi="Times New Roman"/>
          <w:color w:val="00000A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i/>
          <w:color w:val="00000A"/>
          <w:sz w:val="24"/>
          <w:szCs w:val="24"/>
          <w:u w:val="single"/>
          <w:lang w:val="it-IT"/>
        </w:rPr>
        <w:t>materie di esame per l’abilitazione di insegnante ed istruttore</w:t>
      </w:r>
      <w:r>
        <w:rPr>
          <w:rFonts w:cs="Times New Roman" w:ascii="Times New Roman" w:hAnsi="Times New Roman"/>
          <w:color w:val="00000A"/>
          <w:sz w:val="24"/>
          <w:szCs w:val="24"/>
          <w:u w:val="single"/>
          <w:lang w:val="it-IT"/>
        </w:rPr>
        <w:t xml:space="preserve"> di autoscuola</w:t>
      </w:r>
    </w:p>
    <w:p>
      <w:pPr>
        <w:pStyle w:val="Didefault"/>
        <w:widowControl w:val="false"/>
        <w:tabs>
          <w:tab w:val="left" w:pos="284" w:leader="none"/>
        </w:tabs>
        <w:spacing w:lineRule="auto" w:line="360" w:before="1" w:after="200"/>
        <w:ind w:right="196" w:hanging="0"/>
        <w:jc w:val="center"/>
        <w:rPr>
          <w:rFonts w:ascii="Times New Roman" w:hAnsi="Times New Roman" w:cs="Times New Roman"/>
          <w:b/>
          <w:b/>
          <w:color w:val="00000A"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  <w:lang w:val="it-IT"/>
        </w:rPr>
        <w:t>Dichiara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di non essere titolare di autoscuola con sede nella Città Metropolitana di Reggio Calabria che all’interno della stessa o in altre sedi svolgono da insegnante i corsi di formazione iniziali previsti dal DM 17/11 ;  </w:t>
      </w:r>
    </w:p>
    <w:p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di non essere titolare di autoscuoli che metta a disposizione le proprie sedi per i corsi iniziali di formazione;</w:t>
      </w:r>
    </w:p>
    <w:p>
      <w:pPr>
        <w:pStyle w:val="Default"/>
        <w:ind w:left="720" w:hanging="0"/>
        <w:jc w:val="center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°°°°°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è inoltre consapevole che l’Amministrazione Metropolitana provvederà ad effettuare controlli sulla veridicità delle dichiarazioni rese. (Qualora dal controllo emergesse la non veridicità del contenuto delle dichiarazioni, il candidato - posta la responsabilità penale a suo carico ai sensi dell’art. 76 del DPR 28/12/2000 n. 445 - decade dai benefici eventualmente conseguenti al provvedimento emanato sulla base delle medesime).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data____________________________ Firma(*)_______________________________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La candidatura ed i relativi allegati, se trasmessi tramite PEC, devono essere in formato pdf e possono essere firmati digitalmente oppure firmati in modo autografo su ogni pagina, scansionati e inviati unitamente alla scansione di un documento di identità valido.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La</w:t>
      </w:r>
      <w:bookmarkStart w:id="0" w:name="_Hlk516760542"/>
      <w:bookmarkEnd w:id="0"/>
      <w:r>
        <w:rPr>
          <w:rStyle w:val="Bumpedfont15"/>
        </w:rPr>
        <w:t xml:space="preserve"> Città Metropolitana di Reggio Calabria(CF 80000100802), con sede in </w:t>
      </w:r>
      <w:r>
        <w:rPr>
          <w:rStyle w:val="Bumpedfont15"/>
          <w:b/>
          <w:bCs/>
        </w:rPr>
        <w:t>Piazza Italia, Reggio Calabria</w:t>
      </w:r>
      <w:r>
        <w:rPr>
          <w:rStyle w:val="Bumpedfont15"/>
        </w:rPr>
        <w:t xml:space="preserve"> in seguito, “Titolare”), in qualità di Titolare del trattamento dei dati personali ai sensi degli articoli 4 e 28 del decreto legislativo 30 Giugno 2003, n. 196 - Codice della privacy (di seguito “Codice”) e degli articoli 4, n. 7) e 24 del Regolamento UE 2016/679 del 27 aprile 2016 relativo alla protezione delle persone fisiche con riguardo al trattamento dei dati personali (di seguito, “Regolamento” o “GDPR”) informa ai sensi dell’art. 13 del Codice e 13 del Regolamento che procederà al trattamento dei dati personali riferiti ai canditati alle nomine e designazioni previste dall’avviso pubblico della Citta Metropolitana di Reggio Calabria del 25 maggio 2018.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 dati trattati sono: </w:t>
      </w:r>
      <w:bookmarkStart w:id="1" w:name="_Hlk512680869"/>
      <w:bookmarkEnd w:id="1"/>
      <w:r>
        <w:rPr>
          <w:rStyle w:val="Bumpedfont15"/>
        </w:rPr>
        <w:t>dati anagrafici; estremi documento di identità, informazioni di contatto e dati di istruzione.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L'interessato ha espresso il consenso al trattamento dei propri dati personali per le finalità di cui sotto.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Il conferimento dei dati richiesti è obbligatorio per la partecipazione al predetto avviso pubblico.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Il trattamento sarà effettuato con mezzi digitali e/o analogici. I dati non saranno oggetto di diffusione pubblica.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Il trattamento dei dati verrà effettuato per permettere la partecipazione all’avviso pubblico.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 dati verranno trattati in modo lecito, secondo correttezza e con la massima riservatezza, nel rispetto delle misure minime di sicurezza così come previste dal Codice e dal Regolamento.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Il Titolare tratterà i dati personali per il tempo necessario per adempiere alle finalità di cui sopra. Successivamente l’istanza verrà conservata in archivio come previsto dalla Legge.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 xml:space="preserve">Il Titolare non comunicherà i Dati a terzi, se non a responsabili, debitamente nominati </w:t>
      </w:r>
      <w:r>
        <w:rPr/>
        <w:t>ex art 28 del Regolamento</w:t>
      </w:r>
      <w:r>
        <w:rPr>
          <w:rStyle w:val="Bumpedfont15"/>
        </w:rPr>
        <w:t>, come soggetti che svolgono attività di tenuta della contabilità ed adempimenti conseguenti per conto della Città Metropolitana o società che svolgono attività di gestione e manutenzione degli apparati di comunicazione elettronica ed i connessi adempimenti conseguenti per conto della Città Metropolitana.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La gestione e la conservazione dei dati personali avverrà su server ubicati all’interno dell’Unione Europea. Attualmente i server sono situati in Italia. I dati non saranno oggetto di trasferimento al di fuori dell’Unione Europea.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L’utente nella sua qualità di interessato a</w:t>
      </w:r>
      <w:r>
        <w:rPr/>
        <w:t>i sensi degli artt. 15 e ss. del GDPR, ha il diritto di chiedere in qualunque momento, l’accesso ai suoi dati personali, la rettifica o la cancellazione degli stessi, la limitazione del trattamento nei casi previsti dall’art. 18 del GDPR, ottenere in un formato strutturato, di uso comune e leggibile da dispositivo automatico i dati che lo riguardano, nei casi previsti dall’art. 20 del GDPR. In ogni momento, l’utente può revocare ex art. 7 del GDPR il consenso prestato; proporre reclamo all’autorità di controllo competente ex articolo 77 del GDPR qualora ritenga che il trattamento dei suoi dati sia contrario alla normativa in vigore.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L’utente può formulare una richiesta di opposizione al trattamento dei suoi dati personali ex articolo 21 del GDPR nella quale dare evidenza delle ragioni che giustifichino l’opposizione: il Titolare si riserva di valutare l’istanza, che non verrebbe accettata in caso di esistenza di motivi legittimi cogenti per procedere al trattamento che prevalgano sugli interessi, diritti e libertà dell’utente.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L’interessato in qualsiasi momento può esercitare i diritti precedenti inviando: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- una raccomandata a.r. a: Città Metropolitana di Reggio Calabria,Piazza Italia 89125 Reggio Calabria.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- una e-mail all’indirizzo PEC: </w:t>
      </w:r>
      <w:hyperlink r:id="rId3">
        <w:r>
          <w:rPr>
            <w:rStyle w:val="CollegamentoInternet"/>
          </w:rPr>
          <w:t>protocollo@pec.cittametropolitana.rc.it</w:t>
        </w:r>
      </w:hyperlink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Il titolare comunica di aver nominato Dott. Demetrio Malara quale responsabile delle protezione dei dati.</w:t>
      </w:r>
    </w:p>
    <w:p>
      <w:pPr>
        <w:pStyle w:val="S7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S7"/>
        <w:spacing w:beforeAutospacing="0" w:before="0" w:afterAutospacing="0" w:after="0"/>
        <w:jc w:val="both"/>
        <w:rPr/>
      </w:pPr>
      <w:r>
        <w:rPr>
          <w:rStyle w:val="Bumpedfont15"/>
        </w:rPr>
        <w:t>□ </w:t>
      </w:r>
      <w:r>
        <w:rPr>
          <w:rStyle w:val="Bumpedfont15"/>
        </w:rPr>
        <w:t>Presto il consenso al trattamento dei miei dati personali con le modalità e per le finalità di cui alla presente informativa 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Luogo______________________, data ________________ </w:t>
      </w:r>
    </w:p>
    <w:p>
      <w:pPr>
        <w:pStyle w:val="Normal"/>
        <w:spacing w:lineRule="auto" w:line="240"/>
        <w:ind w:left="36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 alla presente domanda:</w:t>
      </w:r>
    </w:p>
    <w:p>
      <w:pPr>
        <w:pStyle w:val="Normal"/>
        <w:numPr>
          <w:ilvl w:val="0"/>
          <w:numId w:val="2"/>
        </w:numPr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europeo, firmato e datato;</w:t>
      </w:r>
    </w:p>
    <w:p>
      <w:pPr>
        <w:pStyle w:val="Normal"/>
        <w:numPr>
          <w:ilvl w:val="0"/>
          <w:numId w:val="2"/>
        </w:numPr>
        <w:spacing w:lineRule="auto" w:line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del documento di riconoscimento in corso di validità;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hanging="0"/>
        <w:jc w:val="both"/>
        <w:rPr/>
      </w:pPr>
      <w:r>
        <w:rPr>
          <w:rFonts w:ascii="Times New Roman" w:hAnsi="Times New Roman"/>
          <w:sz w:val="24"/>
          <w:szCs w:val="24"/>
        </w:rPr>
        <w:t>breve relazione di accompagnamento al curriculum vitae.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Helvetica Neue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0e2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essuno" w:customStyle="1">
    <w:name w:val="Nessuno"/>
    <w:qFormat/>
    <w:rsid w:val="00bd4825"/>
    <w:rPr>
      <w:lang w:val="it-IT"/>
    </w:rPr>
  </w:style>
  <w:style w:type="character" w:styleId="CollegamentoInternet">
    <w:name w:val="Collegamento Internet"/>
    <w:rsid w:val="00bb2054"/>
    <w:rPr>
      <w:u w:val="single"/>
    </w:rPr>
  </w:style>
  <w:style w:type="character" w:styleId="Bumpedfont15" w:customStyle="1">
    <w:name w:val="bumpedfont15"/>
    <w:basedOn w:val="DefaultParagraphFont"/>
    <w:qFormat/>
    <w:rsid w:val="0070062c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 w:cs="Courier New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sz w:val="22"/>
      <w:vertAlign w:val="baselin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  <w:b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eastAsia="Times New Roman" w:cs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2"/>
      <w:sz w:val="22"/>
      <w:vertAlign w:val="baseline"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ascii="Times New Roman" w:hAnsi="Times New Roman" w:cs="Courier New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77e5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d4825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paragraph" w:styleId="Corpo" w:customStyle="1">
    <w:name w:val="Corpo"/>
    <w:qFormat/>
    <w:rsid w:val="00bd4825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it-IT" w:eastAsia="it-IT" w:bidi="ar-SA"/>
    </w:rPr>
  </w:style>
  <w:style w:type="paragraph" w:styleId="Didefault" w:customStyle="1">
    <w:name w:val="Di default"/>
    <w:qFormat/>
    <w:rsid w:val="00fb6f14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en-US" w:eastAsia="it-IT" w:bidi="ar-SA"/>
    </w:rPr>
  </w:style>
  <w:style w:type="paragraph" w:styleId="S7" w:customStyle="1">
    <w:name w:val="s7"/>
    <w:basedOn w:val="Normal"/>
    <w:qFormat/>
    <w:rsid w:val="0070062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Numerato" w:customStyle="1">
    <w:name w:val="Numerato"/>
    <w:qFormat/>
    <w:rsid w:val="00a66eae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hyperlink" Target="javascript:message_new(&apos;mailto&apos;, {mailto:&apos;protocollo@pec.cittametropolitana.rc.it&apos;, folder:&apos;SU5CT1g=&apos;, msgid:&apos;&apos;, subject: &apos;&apos;, body:&apos;0&apos;})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LibreOffice/5.3.2.2$Windows_x86 LibreOffice_project/6cd4f1ef626f15116896b1d8e1398b56da0d0ee1</Application>
  <Pages>6</Pages>
  <Words>1871</Words>
  <Characters>11622</Characters>
  <CharactersWithSpaces>13409</CharactersWithSpaces>
  <Paragraphs>100</Paragraphs>
  <Company>Olidata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2018-08-10T11:00:00Z</dcterms:created>
  <dc:creator>Xp Professional Sp2b Italiano</dc:creator>
  <dc:description/>
  <dc:language>it-IT</dc:language>
  <cp:lastModifiedBy>v.careri</cp:lastModifiedBy>
  <cp:lastPrinted>2018-06-18T11:37:00Z</cp:lastPrinted>
  <dcterms:modified xsi:type="dcterms:W3CDTF">2018-08-10T11:00:00Z</dcterms:modified>
  <cp:revision>2</cp:revision>
  <dc:subject/>
  <dc:title>Schema di domanda (All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